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105" w:rsidRPr="004A3105" w:rsidRDefault="004A3105" w:rsidP="004A3105">
      <w:p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b/>
          <w:bCs/>
          <w:sz w:val="24"/>
          <w:szCs w:val="24"/>
          <w:lang w:val="es-ES"/>
        </w:rPr>
        <w:t>Dispositivos de entrada</w:t>
      </w:r>
    </w:p>
    <w:p w:rsidR="004A3105" w:rsidRPr="004A3105" w:rsidRDefault="004A3105" w:rsidP="004A3105">
      <w:p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 xml:space="preserve">Son los que envían </w:t>
      </w:r>
      <w:hyperlink r:id="rId5" w:history="1">
        <w:r w:rsidRPr="004A3105">
          <w:rPr>
            <w:rFonts w:ascii="Times New Roman" w:eastAsia="Times New Roman" w:hAnsi="Times New Roman" w:cs="Times New Roman"/>
            <w:color w:val="0000FF"/>
            <w:sz w:val="24"/>
            <w:szCs w:val="24"/>
            <w:u w:val="single"/>
            <w:lang w:val="es-ES"/>
          </w:rPr>
          <w:t>información</w:t>
        </w:r>
      </w:hyperlink>
      <w:r w:rsidRPr="004A3105">
        <w:rPr>
          <w:rFonts w:ascii="Times New Roman" w:eastAsia="Times New Roman" w:hAnsi="Times New Roman" w:cs="Times New Roman"/>
          <w:sz w:val="24"/>
          <w:szCs w:val="24"/>
          <w:lang w:val="es-ES"/>
        </w:rPr>
        <w:t xml:space="preserve"> a la unidad de procesamiento, en </w:t>
      </w:r>
      <w:hyperlink r:id="rId6" w:history="1">
        <w:r w:rsidRPr="004A3105">
          <w:rPr>
            <w:rFonts w:ascii="Times New Roman" w:eastAsia="Times New Roman" w:hAnsi="Times New Roman" w:cs="Times New Roman"/>
            <w:color w:val="0000FF"/>
            <w:sz w:val="24"/>
            <w:szCs w:val="24"/>
            <w:u w:val="single"/>
            <w:lang w:val="es-ES"/>
          </w:rPr>
          <w:t>código</w:t>
        </w:r>
      </w:hyperlink>
      <w:r w:rsidRPr="004A3105">
        <w:rPr>
          <w:rFonts w:ascii="Times New Roman" w:eastAsia="Times New Roman" w:hAnsi="Times New Roman" w:cs="Times New Roman"/>
          <w:sz w:val="24"/>
          <w:szCs w:val="24"/>
          <w:lang w:val="es-ES"/>
        </w:rPr>
        <w:t xml:space="preserve"> binario. Dispositivos de entrada (entre otros):</w:t>
      </w:r>
      <w:r w:rsidRPr="004A3105">
        <w:rPr>
          <w:rFonts w:ascii="Times New Roman" w:eastAsia="Times New Roman" w:hAnsi="Times New Roman" w:cs="Times New Roman"/>
          <w:sz w:val="24"/>
          <w:szCs w:val="24"/>
          <w:lang w:val="es-ES"/>
        </w:rPr>
        <w:br/>
      </w:r>
      <w:hyperlink r:id="rId7" w:anchor="tecla" w:history="1">
        <w:r w:rsidRPr="004A3105">
          <w:rPr>
            <w:rFonts w:ascii="Times New Roman" w:eastAsia="Times New Roman" w:hAnsi="Times New Roman" w:cs="Times New Roman"/>
            <w:color w:val="0000FF"/>
            <w:sz w:val="24"/>
            <w:szCs w:val="24"/>
            <w:u w:val="single"/>
            <w:lang w:val="es-ES"/>
          </w:rPr>
          <w:t>Teclado</w:t>
        </w:r>
      </w:hyperlink>
      <w:r w:rsidRPr="004A3105">
        <w:rPr>
          <w:rFonts w:ascii="Times New Roman" w:eastAsia="Times New Roman" w:hAnsi="Times New Roman" w:cs="Times New Roman"/>
          <w:sz w:val="24"/>
          <w:szCs w:val="24"/>
          <w:lang w:val="es-ES"/>
        </w:rPr>
        <w:t xml:space="preserve">: </w:t>
      </w:r>
      <w:r>
        <w:rPr>
          <w:rFonts w:ascii="Times New Roman" w:eastAsia="Times New Roman" w:hAnsi="Times New Roman" w:cs="Times New Roman"/>
          <w:noProof/>
          <w:sz w:val="24"/>
          <w:szCs w:val="24"/>
        </w:rPr>
        <w:drawing>
          <wp:inline distT="0" distB="0" distL="0" distR="0">
            <wp:extent cx="1870040" cy="1067876"/>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1872530" cy="1069298"/>
                    </a:xfrm>
                    <a:prstGeom prst="rect">
                      <a:avLst/>
                    </a:prstGeom>
                    <a:noFill/>
                    <a:ln w="9525">
                      <a:noFill/>
                      <a:miter lim="800000"/>
                      <a:headEnd/>
                      <a:tailEnd/>
                    </a:ln>
                  </pic:spPr>
                </pic:pic>
              </a:graphicData>
            </a:graphic>
          </wp:inline>
        </w:drawing>
      </w:r>
      <w:r w:rsidRPr="004A3105">
        <w:rPr>
          <w:rFonts w:ascii="Times New Roman" w:eastAsia="Times New Roman" w:hAnsi="Times New Roman" w:cs="Times New Roman"/>
          <w:sz w:val="24"/>
          <w:szCs w:val="24"/>
          <w:lang w:val="es-ES"/>
        </w:rPr>
        <w:t xml:space="preserve">Un teclado se compone de una serie de teclas agrupadas en </w:t>
      </w:r>
      <w:hyperlink r:id="rId9" w:history="1">
        <w:r w:rsidRPr="004A3105">
          <w:rPr>
            <w:rFonts w:ascii="Times New Roman" w:eastAsia="Times New Roman" w:hAnsi="Times New Roman" w:cs="Times New Roman"/>
            <w:color w:val="0000FF"/>
            <w:sz w:val="24"/>
            <w:szCs w:val="24"/>
            <w:u w:val="single"/>
            <w:lang w:val="es-ES"/>
          </w:rPr>
          <w:t>funciones</w:t>
        </w:r>
      </w:hyperlink>
      <w:r w:rsidRPr="004A3105">
        <w:rPr>
          <w:rFonts w:ascii="Times New Roman" w:eastAsia="Times New Roman" w:hAnsi="Times New Roman" w:cs="Times New Roman"/>
          <w:sz w:val="24"/>
          <w:szCs w:val="24"/>
          <w:lang w:val="es-ES"/>
        </w:rPr>
        <w:t xml:space="preserve"> que podremos describir:</w:t>
      </w:r>
    </w:p>
    <w:p w:rsidR="004A3105" w:rsidRPr="004A3105" w:rsidRDefault="004A3105" w:rsidP="004A3105">
      <w:pPr>
        <w:numPr>
          <w:ilvl w:val="0"/>
          <w:numId w:val="1"/>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 xml:space="preserve">Teclado alfanumérico: es un conjunto de 62 teclas entre las que se encuentran las letras, números, </w:t>
      </w:r>
      <w:hyperlink r:id="rId10" w:history="1">
        <w:r w:rsidRPr="004A3105">
          <w:rPr>
            <w:rFonts w:ascii="Times New Roman" w:eastAsia="Times New Roman" w:hAnsi="Times New Roman" w:cs="Times New Roman"/>
            <w:color w:val="0000FF"/>
            <w:sz w:val="24"/>
            <w:szCs w:val="24"/>
            <w:u w:val="single"/>
            <w:lang w:val="es-ES"/>
          </w:rPr>
          <w:t>símbolos</w:t>
        </w:r>
      </w:hyperlink>
      <w:r w:rsidRPr="004A3105">
        <w:rPr>
          <w:rFonts w:ascii="Times New Roman" w:eastAsia="Times New Roman" w:hAnsi="Times New Roman" w:cs="Times New Roman"/>
          <w:sz w:val="24"/>
          <w:szCs w:val="24"/>
          <w:lang w:val="es-ES"/>
        </w:rPr>
        <w:t xml:space="preserve"> ortográficos, </w:t>
      </w:r>
      <w:proofErr w:type="spellStart"/>
      <w:r w:rsidRPr="004A3105">
        <w:rPr>
          <w:rFonts w:ascii="Times New Roman" w:eastAsia="Times New Roman" w:hAnsi="Times New Roman" w:cs="Times New Roman"/>
          <w:sz w:val="24"/>
          <w:szCs w:val="24"/>
          <w:lang w:val="es-ES"/>
        </w:rPr>
        <w:t>Enter</w:t>
      </w:r>
      <w:proofErr w:type="spellEnd"/>
      <w:r w:rsidRPr="004A3105">
        <w:rPr>
          <w:rFonts w:ascii="Times New Roman" w:eastAsia="Times New Roman" w:hAnsi="Times New Roman" w:cs="Times New Roman"/>
          <w:sz w:val="24"/>
          <w:szCs w:val="24"/>
          <w:lang w:val="es-ES"/>
        </w:rPr>
        <w:t xml:space="preserve">, </w:t>
      </w:r>
      <w:proofErr w:type="spellStart"/>
      <w:r w:rsidRPr="004A3105">
        <w:rPr>
          <w:rFonts w:ascii="Times New Roman" w:eastAsia="Times New Roman" w:hAnsi="Times New Roman" w:cs="Times New Roman"/>
          <w:sz w:val="24"/>
          <w:szCs w:val="24"/>
          <w:lang w:val="es-ES"/>
        </w:rPr>
        <w:t>alt</w:t>
      </w:r>
      <w:proofErr w:type="spellEnd"/>
      <w:r w:rsidRPr="004A3105">
        <w:rPr>
          <w:rFonts w:ascii="Times New Roman" w:eastAsia="Times New Roman" w:hAnsi="Times New Roman" w:cs="Times New Roman"/>
          <w:sz w:val="24"/>
          <w:szCs w:val="24"/>
          <w:lang w:val="es-ES"/>
        </w:rPr>
        <w:t>...etc.</w:t>
      </w:r>
    </w:p>
    <w:p w:rsidR="004A3105" w:rsidRPr="004A3105" w:rsidRDefault="004A3105" w:rsidP="004A3105">
      <w:pPr>
        <w:numPr>
          <w:ilvl w:val="0"/>
          <w:numId w:val="1"/>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 xml:space="preserve">Teclado de </w:t>
      </w:r>
      <w:hyperlink r:id="rId11" w:history="1">
        <w:r w:rsidRPr="004A3105">
          <w:rPr>
            <w:rFonts w:ascii="Times New Roman" w:eastAsia="Times New Roman" w:hAnsi="Times New Roman" w:cs="Times New Roman"/>
            <w:color w:val="0000FF"/>
            <w:sz w:val="24"/>
            <w:szCs w:val="24"/>
            <w:u w:val="single"/>
            <w:lang w:val="es-ES"/>
          </w:rPr>
          <w:t>Función</w:t>
        </w:r>
      </w:hyperlink>
      <w:r w:rsidRPr="004A3105">
        <w:rPr>
          <w:rFonts w:ascii="Times New Roman" w:eastAsia="Times New Roman" w:hAnsi="Times New Roman" w:cs="Times New Roman"/>
          <w:sz w:val="24"/>
          <w:szCs w:val="24"/>
          <w:lang w:val="es-ES"/>
        </w:rPr>
        <w:t xml:space="preserve">: es un conjunto de 13 teclas entre las que se encuentran el ESC, tan utilizado en </w:t>
      </w:r>
      <w:hyperlink r:id="rId12" w:history="1">
        <w:r w:rsidRPr="004A3105">
          <w:rPr>
            <w:rFonts w:ascii="Times New Roman" w:eastAsia="Times New Roman" w:hAnsi="Times New Roman" w:cs="Times New Roman"/>
            <w:color w:val="0000FF"/>
            <w:sz w:val="24"/>
            <w:szCs w:val="24"/>
            <w:u w:val="single"/>
            <w:lang w:val="es-ES"/>
          </w:rPr>
          <w:t>sistemas</w:t>
        </w:r>
      </w:hyperlink>
      <w:r w:rsidRPr="004A3105">
        <w:rPr>
          <w:rFonts w:ascii="Times New Roman" w:eastAsia="Times New Roman" w:hAnsi="Times New Roman" w:cs="Times New Roman"/>
          <w:sz w:val="24"/>
          <w:szCs w:val="24"/>
          <w:lang w:val="es-ES"/>
        </w:rPr>
        <w:t xml:space="preserve"> informáticos, más 12 teclas de función. Estas teclas suelen ser configurables pero por ejemplo existe un convenio para asignar la ayuda a F1.</w:t>
      </w:r>
    </w:p>
    <w:p w:rsidR="004A3105" w:rsidRPr="004A3105" w:rsidRDefault="004A3105" w:rsidP="004A3105">
      <w:pPr>
        <w:numPr>
          <w:ilvl w:val="0"/>
          <w:numId w:val="1"/>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 xml:space="preserve">Teclado Numérico: se suele encontrar a la derecha del teclado alfanumérico y consta de los números así como de un </w:t>
      </w:r>
      <w:proofErr w:type="spellStart"/>
      <w:r w:rsidRPr="004A3105">
        <w:rPr>
          <w:rFonts w:ascii="Times New Roman" w:eastAsia="Times New Roman" w:hAnsi="Times New Roman" w:cs="Times New Roman"/>
          <w:sz w:val="24"/>
          <w:szCs w:val="24"/>
          <w:lang w:val="es-ES"/>
        </w:rPr>
        <w:t>Enter</w:t>
      </w:r>
      <w:proofErr w:type="spellEnd"/>
      <w:r w:rsidRPr="004A3105">
        <w:rPr>
          <w:rFonts w:ascii="Times New Roman" w:eastAsia="Times New Roman" w:hAnsi="Times New Roman" w:cs="Times New Roman"/>
          <w:sz w:val="24"/>
          <w:szCs w:val="24"/>
          <w:lang w:val="es-ES"/>
        </w:rPr>
        <w:t xml:space="preserve"> y los operadores numéricos de suma, resta,... etc.</w:t>
      </w:r>
    </w:p>
    <w:p w:rsidR="004A3105" w:rsidRPr="004A3105" w:rsidRDefault="004A3105" w:rsidP="004A3105">
      <w:pPr>
        <w:numPr>
          <w:ilvl w:val="0"/>
          <w:numId w:val="1"/>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 xml:space="preserve">Teclado Especial: son las flechas de </w:t>
      </w:r>
      <w:hyperlink r:id="rId13" w:history="1">
        <w:r w:rsidRPr="004A3105">
          <w:rPr>
            <w:rFonts w:ascii="Times New Roman" w:eastAsia="Times New Roman" w:hAnsi="Times New Roman" w:cs="Times New Roman"/>
            <w:color w:val="0000FF"/>
            <w:sz w:val="24"/>
            <w:szCs w:val="24"/>
            <w:u w:val="single"/>
            <w:lang w:val="es-ES"/>
          </w:rPr>
          <w:t>dirección</w:t>
        </w:r>
      </w:hyperlink>
      <w:r w:rsidRPr="004A3105">
        <w:rPr>
          <w:rFonts w:ascii="Times New Roman" w:eastAsia="Times New Roman" w:hAnsi="Times New Roman" w:cs="Times New Roman"/>
          <w:sz w:val="24"/>
          <w:szCs w:val="24"/>
          <w:lang w:val="es-ES"/>
        </w:rPr>
        <w:t xml:space="preserve"> y un conjunto de 9 teclas agrupadas en 2 </w:t>
      </w:r>
      <w:hyperlink r:id="rId14" w:history="1">
        <w:r w:rsidRPr="004A3105">
          <w:rPr>
            <w:rFonts w:ascii="Times New Roman" w:eastAsia="Times New Roman" w:hAnsi="Times New Roman" w:cs="Times New Roman"/>
            <w:color w:val="0000FF"/>
            <w:sz w:val="24"/>
            <w:szCs w:val="24"/>
            <w:u w:val="single"/>
            <w:lang w:val="es-ES"/>
          </w:rPr>
          <w:t>grupos</w:t>
        </w:r>
      </w:hyperlink>
      <w:r w:rsidRPr="004A3105">
        <w:rPr>
          <w:rFonts w:ascii="Times New Roman" w:eastAsia="Times New Roman" w:hAnsi="Times New Roman" w:cs="Times New Roman"/>
          <w:sz w:val="24"/>
          <w:szCs w:val="24"/>
          <w:lang w:val="es-ES"/>
        </w:rPr>
        <w:t>; uno de 6 (Inicio y fin entre otras) y otro de 3 con la tecla de impresión de pantalla entre ellas.</w:t>
      </w:r>
    </w:p>
    <w:p w:rsidR="004A3105" w:rsidRPr="004A3105" w:rsidRDefault="004A3105" w:rsidP="004A3105">
      <w:p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Recomendaciones: En este apartado es conveniente distinguir entre dos tipos de teclado:</w:t>
      </w:r>
    </w:p>
    <w:p w:rsidR="004A3105" w:rsidRPr="004A3105" w:rsidRDefault="004A3105" w:rsidP="004A3105">
      <w:pPr>
        <w:numPr>
          <w:ilvl w:val="0"/>
          <w:numId w:val="2"/>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De Membrana: Fueron los primeros que salieron y como su propio nombre indica presentan una membrana entre la tecla y el circuito que hace que la pulsación sea un poco más dura.</w:t>
      </w:r>
    </w:p>
    <w:p w:rsidR="004A3105" w:rsidRPr="004A3105" w:rsidRDefault="004A3105" w:rsidP="004A3105">
      <w:pPr>
        <w:numPr>
          <w:ilvl w:val="0"/>
          <w:numId w:val="2"/>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 xml:space="preserve">Mecánico: Estos nuevos teclados presentan otro </w:t>
      </w:r>
      <w:hyperlink r:id="rId15" w:history="1">
        <w:r w:rsidRPr="004A3105">
          <w:rPr>
            <w:rFonts w:ascii="Times New Roman" w:eastAsia="Times New Roman" w:hAnsi="Times New Roman" w:cs="Times New Roman"/>
            <w:color w:val="0000FF"/>
            <w:sz w:val="24"/>
            <w:szCs w:val="24"/>
            <w:u w:val="single"/>
            <w:lang w:val="es-ES"/>
          </w:rPr>
          <w:t>sistema</w:t>
        </w:r>
      </w:hyperlink>
      <w:r w:rsidRPr="004A3105">
        <w:rPr>
          <w:rFonts w:ascii="Times New Roman" w:eastAsia="Times New Roman" w:hAnsi="Times New Roman" w:cs="Times New Roman"/>
          <w:sz w:val="24"/>
          <w:szCs w:val="24"/>
          <w:lang w:val="es-ES"/>
        </w:rPr>
        <w:t xml:space="preserve"> que hace que la pulsación sea menos traumática y más suave para el usuario.</w:t>
      </w:r>
    </w:p>
    <w:p w:rsidR="004A3105" w:rsidRPr="004A3105" w:rsidRDefault="004A3105" w:rsidP="004A3105">
      <w:pPr>
        <w:numPr>
          <w:ilvl w:val="0"/>
          <w:numId w:val="2"/>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 xml:space="preserve">Mouse: A este periférico se le llamó así por su parecido con este roedor. Suelen estar constituidos por una caja con una forma más o menos anatómica en la que se encuentran dos botones que harán los famosos </w:t>
      </w:r>
      <w:proofErr w:type="spellStart"/>
      <w:r w:rsidRPr="004A3105">
        <w:rPr>
          <w:rFonts w:ascii="Times New Roman" w:eastAsia="Times New Roman" w:hAnsi="Times New Roman" w:cs="Times New Roman"/>
          <w:sz w:val="24"/>
          <w:szCs w:val="24"/>
          <w:lang w:val="es-ES"/>
        </w:rPr>
        <w:t>clicks</w:t>
      </w:r>
      <w:proofErr w:type="spellEnd"/>
      <w:r w:rsidRPr="004A3105">
        <w:rPr>
          <w:rFonts w:ascii="Times New Roman" w:eastAsia="Times New Roman" w:hAnsi="Times New Roman" w:cs="Times New Roman"/>
          <w:sz w:val="24"/>
          <w:szCs w:val="24"/>
          <w:lang w:val="es-ES"/>
        </w:rPr>
        <w:t xml:space="preserve"> de ratón siendo transmitidos por el cable al puerto </w:t>
      </w:r>
      <w:r w:rsidRPr="004A3105">
        <w:rPr>
          <w:rFonts w:ascii="Times New Roman" w:eastAsia="Times New Roman" w:hAnsi="Times New Roman" w:cs="Times New Roman"/>
          <w:i/>
          <w:iCs/>
          <w:sz w:val="24"/>
          <w:szCs w:val="24"/>
          <w:lang w:val="es-ES"/>
        </w:rPr>
        <w:t>PS/II</w:t>
      </w:r>
      <w:r w:rsidRPr="004A3105">
        <w:rPr>
          <w:rFonts w:ascii="Times New Roman" w:eastAsia="Times New Roman" w:hAnsi="Times New Roman" w:cs="Times New Roman"/>
          <w:sz w:val="24"/>
          <w:szCs w:val="24"/>
          <w:lang w:val="es-ES"/>
        </w:rPr>
        <w:t xml:space="preserve"> o al puerto de serie (COM1 normalmente). Dentro de esta caja se encuentra una bola que sobresale de la caja a la que se pegan 4 rodillos ortogonalmente dispuestos que serán los que definan la dirección de </w:t>
      </w:r>
      <w:hyperlink r:id="rId16" w:history="1">
        <w:r w:rsidRPr="004A3105">
          <w:rPr>
            <w:rFonts w:ascii="Times New Roman" w:eastAsia="Times New Roman" w:hAnsi="Times New Roman" w:cs="Times New Roman"/>
            <w:color w:val="0000FF"/>
            <w:sz w:val="24"/>
            <w:szCs w:val="24"/>
            <w:u w:val="single"/>
            <w:lang w:val="es-ES"/>
          </w:rPr>
          <w:t>movimiento</w:t>
        </w:r>
      </w:hyperlink>
      <w:r w:rsidRPr="004A3105">
        <w:rPr>
          <w:rFonts w:ascii="Times New Roman" w:eastAsia="Times New Roman" w:hAnsi="Times New Roman" w:cs="Times New Roman"/>
          <w:sz w:val="24"/>
          <w:szCs w:val="24"/>
          <w:lang w:val="es-ES"/>
        </w:rPr>
        <w:t xml:space="preserve"> del ratón. El ratón se mueve por una alfombrilla ocasionando el movimiento de la bola que a su vez origina el movimiento de uno o varios de estos rodillos que se transforma en </w:t>
      </w:r>
      <w:hyperlink r:id="rId17" w:history="1">
        <w:r w:rsidRPr="004A3105">
          <w:rPr>
            <w:rFonts w:ascii="Times New Roman" w:eastAsia="Times New Roman" w:hAnsi="Times New Roman" w:cs="Times New Roman"/>
            <w:color w:val="0000FF"/>
            <w:sz w:val="24"/>
            <w:szCs w:val="24"/>
            <w:u w:val="single"/>
            <w:lang w:val="es-ES"/>
          </w:rPr>
          <w:t>señales</w:t>
        </w:r>
      </w:hyperlink>
      <w:r w:rsidRPr="004A3105">
        <w:rPr>
          <w:rFonts w:ascii="Times New Roman" w:eastAsia="Times New Roman" w:hAnsi="Times New Roman" w:cs="Times New Roman"/>
          <w:sz w:val="24"/>
          <w:szCs w:val="24"/>
          <w:lang w:val="es-ES"/>
        </w:rPr>
        <w:t xml:space="preserve"> eléctricas y producen el efecto de desplazamiento del ratón por la pantalla del ordenador.</w:t>
      </w:r>
    </w:p>
    <w:p w:rsidR="004A3105" w:rsidRPr="004A3105" w:rsidRDefault="004A3105" w:rsidP="004A3105">
      <w:p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 xml:space="preserve">Existen </w:t>
      </w:r>
      <w:hyperlink r:id="rId18" w:history="1">
        <w:r w:rsidRPr="004A3105">
          <w:rPr>
            <w:rFonts w:ascii="Times New Roman" w:eastAsia="Times New Roman" w:hAnsi="Times New Roman" w:cs="Times New Roman"/>
            <w:color w:val="0000FF"/>
            <w:sz w:val="24"/>
            <w:szCs w:val="24"/>
            <w:u w:val="single"/>
            <w:lang w:val="es-ES"/>
          </w:rPr>
          <w:t>modelos</w:t>
        </w:r>
      </w:hyperlink>
      <w:r w:rsidRPr="004A3105">
        <w:rPr>
          <w:rFonts w:ascii="Times New Roman" w:eastAsia="Times New Roman" w:hAnsi="Times New Roman" w:cs="Times New Roman"/>
          <w:sz w:val="24"/>
          <w:szCs w:val="24"/>
          <w:lang w:val="es-ES"/>
        </w:rPr>
        <w:t xml:space="preserve"> modernos en los que la transmisión se hace por infrarrojos eliminando por tanto la necesidad de cableado. Otros presentan la bola en la parte superior de la caja no estando por tanto en contacto con la alfombrilla y teniendo que ser movida por los dedos del usuario aunque se origina el mismo efecto.</w:t>
      </w:r>
    </w:p>
    <w:p w:rsidR="004A3105" w:rsidRPr="004A3105" w:rsidRDefault="004A3105" w:rsidP="004A3105">
      <w:pPr>
        <w:numPr>
          <w:ilvl w:val="0"/>
          <w:numId w:val="3"/>
        </w:numPr>
        <w:spacing w:before="100" w:beforeAutospacing="1" w:after="100" w:afterAutospacing="1"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lastRenderedPageBreak/>
        <w:drawing>
          <wp:anchor distT="0" distB="0" distL="114300" distR="114300" simplePos="0" relativeHeight="251662336" behindDoc="0" locked="0" layoutInCell="1" allowOverlap="1">
            <wp:simplePos x="0" y="0"/>
            <wp:positionH relativeFrom="column">
              <wp:posOffset>802640</wp:posOffset>
            </wp:positionH>
            <wp:positionV relativeFrom="paragraph">
              <wp:posOffset>-492760</wp:posOffset>
            </wp:positionV>
            <wp:extent cx="1718945" cy="1376045"/>
            <wp:effectExtent l="1905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1718945" cy="1376045"/>
                    </a:xfrm>
                    <a:prstGeom prst="rect">
                      <a:avLst/>
                    </a:prstGeom>
                    <a:noFill/>
                    <a:ln w="9525">
                      <a:noFill/>
                      <a:miter lim="800000"/>
                      <a:headEnd/>
                      <a:tailEnd/>
                    </a:ln>
                  </pic:spPr>
                </pic:pic>
              </a:graphicData>
            </a:graphic>
          </wp:anchor>
        </w:drawing>
      </w:r>
      <w:r w:rsidRPr="004A3105">
        <w:rPr>
          <w:rFonts w:ascii="Times New Roman" w:eastAsia="Times New Roman" w:hAnsi="Times New Roman" w:cs="Times New Roman"/>
          <w:sz w:val="24"/>
          <w:szCs w:val="24"/>
          <w:lang w:val="es-ES"/>
        </w:rPr>
        <w:t xml:space="preserve">Micrófono: Periférico por el cual transmite sonidos que el ordenador capta y los reproduce, los salva, etc. Se conecta a la tarjeta de </w:t>
      </w:r>
      <w:r w:rsidRPr="004A3105">
        <w:rPr>
          <w:rFonts w:ascii="Times New Roman" w:eastAsia="Times New Roman" w:hAnsi="Times New Roman" w:cs="Times New Roman"/>
          <w:sz w:val="24"/>
          <w:szCs w:val="24"/>
        </w:rPr>
        <w:fldChar w:fldCharType="begin"/>
      </w:r>
      <w:r w:rsidRPr="004A3105">
        <w:rPr>
          <w:rFonts w:ascii="Times New Roman" w:eastAsia="Times New Roman" w:hAnsi="Times New Roman" w:cs="Times New Roman"/>
          <w:sz w:val="24"/>
          <w:szCs w:val="24"/>
          <w:lang w:val="es-ES"/>
        </w:rPr>
        <w:instrText xml:space="preserve"> HYPERLINK "http://www.monografias.com/trabajos5/elso/elso.shtml" </w:instrText>
      </w:r>
      <w:r w:rsidRPr="004A3105">
        <w:rPr>
          <w:rFonts w:ascii="Times New Roman" w:eastAsia="Times New Roman" w:hAnsi="Times New Roman" w:cs="Times New Roman"/>
          <w:sz w:val="24"/>
          <w:szCs w:val="24"/>
        </w:rPr>
        <w:fldChar w:fldCharType="separate"/>
      </w:r>
      <w:r w:rsidRPr="004A3105">
        <w:rPr>
          <w:rFonts w:ascii="Times New Roman" w:eastAsia="Times New Roman" w:hAnsi="Times New Roman" w:cs="Times New Roman"/>
          <w:color w:val="0000FF"/>
          <w:sz w:val="24"/>
          <w:szCs w:val="24"/>
          <w:u w:val="single"/>
          <w:lang w:val="es-ES"/>
        </w:rPr>
        <w:t>sonido</w:t>
      </w:r>
      <w:r w:rsidRPr="004A3105">
        <w:rPr>
          <w:rFonts w:ascii="Times New Roman" w:eastAsia="Times New Roman" w:hAnsi="Times New Roman" w:cs="Times New Roman"/>
          <w:sz w:val="24"/>
          <w:szCs w:val="24"/>
        </w:rPr>
        <w:fldChar w:fldCharType="end"/>
      </w:r>
      <w:r w:rsidRPr="004A3105">
        <w:rPr>
          <w:rFonts w:ascii="Times New Roman" w:eastAsia="Times New Roman" w:hAnsi="Times New Roman" w:cs="Times New Roman"/>
          <w:sz w:val="24"/>
          <w:szCs w:val="24"/>
          <w:lang w:val="es-ES"/>
        </w:rPr>
        <w:t>.</w:t>
      </w:r>
    </w:p>
    <w:p w:rsidR="004A3105" w:rsidRPr="004A3105" w:rsidRDefault="004A3105" w:rsidP="004A3105">
      <w:pPr>
        <w:numPr>
          <w:ilvl w:val="0"/>
          <w:numId w:val="3"/>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 xml:space="preserve">Escáner: Es un dispositivo utiliza un haz luminoso para detectar los patrones de </w:t>
      </w:r>
      <w:hyperlink r:id="rId20" w:history="1">
        <w:r w:rsidRPr="004A3105">
          <w:rPr>
            <w:rFonts w:ascii="Times New Roman" w:eastAsia="Times New Roman" w:hAnsi="Times New Roman" w:cs="Times New Roman"/>
            <w:color w:val="0000FF"/>
            <w:sz w:val="24"/>
            <w:szCs w:val="24"/>
            <w:u w:val="single"/>
            <w:lang w:val="es-ES"/>
          </w:rPr>
          <w:t>luz</w:t>
        </w:r>
      </w:hyperlink>
      <w:r w:rsidRPr="004A3105">
        <w:rPr>
          <w:rFonts w:ascii="Times New Roman" w:eastAsia="Times New Roman" w:hAnsi="Times New Roman" w:cs="Times New Roman"/>
          <w:sz w:val="24"/>
          <w:szCs w:val="24"/>
          <w:lang w:val="es-ES"/>
        </w:rPr>
        <w:t xml:space="preserve"> y oscuridad (o los </w:t>
      </w:r>
      <w:hyperlink r:id="rId21" w:history="1">
        <w:r w:rsidRPr="004A3105">
          <w:rPr>
            <w:rFonts w:ascii="Times New Roman" w:eastAsia="Times New Roman" w:hAnsi="Times New Roman" w:cs="Times New Roman"/>
            <w:color w:val="0000FF"/>
            <w:sz w:val="24"/>
            <w:szCs w:val="24"/>
            <w:u w:val="single"/>
            <w:lang w:val="es-ES"/>
          </w:rPr>
          <w:t>colores</w:t>
        </w:r>
      </w:hyperlink>
      <w:r w:rsidRPr="004A3105">
        <w:rPr>
          <w:rFonts w:ascii="Times New Roman" w:eastAsia="Times New Roman" w:hAnsi="Times New Roman" w:cs="Times New Roman"/>
          <w:sz w:val="24"/>
          <w:szCs w:val="24"/>
          <w:lang w:val="es-ES"/>
        </w:rPr>
        <w:t xml:space="preserve">) de la superficie del papel, convirtiendo la </w:t>
      </w:r>
      <w:hyperlink r:id="rId22" w:history="1">
        <w:r w:rsidRPr="004A3105">
          <w:rPr>
            <w:rFonts w:ascii="Times New Roman" w:eastAsia="Times New Roman" w:hAnsi="Times New Roman" w:cs="Times New Roman"/>
            <w:color w:val="0000FF"/>
            <w:sz w:val="24"/>
            <w:szCs w:val="24"/>
            <w:u w:val="single"/>
            <w:lang w:val="es-ES"/>
          </w:rPr>
          <w:t>imagen</w:t>
        </w:r>
      </w:hyperlink>
      <w:r w:rsidRPr="004A3105">
        <w:rPr>
          <w:rFonts w:ascii="Times New Roman" w:eastAsia="Times New Roman" w:hAnsi="Times New Roman" w:cs="Times New Roman"/>
          <w:sz w:val="24"/>
          <w:szCs w:val="24"/>
          <w:lang w:val="es-ES"/>
        </w:rPr>
        <w:t xml:space="preserve"> en señales digitales que se pueden manipular por medio de un </w:t>
      </w:r>
      <w:r w:rsidRPr="004A3105">
        <w:rPr>
          <w:rFonts w:ascii="Times New Roman" w:eastAsia="Times New Roman" w:hAnsi="Times New Roman" w:cs="Times New Roman"/>
          <w:i/>
          <w:iCs/>
          <w:sz w:val="24"/>
          <w:szCs w:val="24"/>
          <w:lang w:val="es-ES"/>
        </w:rPr>
        <w:t>software</w:t>
      </w:r>
      <w:r w:rsidRPr="004A3105">
        <w:rPr>
          <w:rFonts w:ascii="Times New Roman" w:eastAsia="Times New Roman" w:hAnsi="Times New Roman" w:cs="Times New Roman"/>
          <w:sz w:val="24"/>
          <w:szCs w:val="24"/>
          <w:lang w:val="es-ES"/>
        </w:rPr>
        <w:t xml:space="preserve"> de tratamiento de </w:t>
      </w:r>
      <w:hyperlink r:id="rId23" w:history="1">
        <w:r w:rsidRPr="004A3105">
          <w:rPr>
            <w:rFonts w:ascii="Times New Roman" w:eastAsia="Times New Roman" w:hAnsi="Times New Roman" w:cs="Times New Roman"/>
            <w:color w:val="0000FF"/>
            <w:sz w:val="24"/>
            <w:szCs w:val="24"/>
            <w:u w:val="single"/>
            <w:lang w:val="es-ES"/>
          </w:rPr>
          <w:t>imágenes</w:t>
        </w:r>
      </w:hyperlink>
      <w:r w:rsidRPr="004A3105">
        <w:rPr>
          <w:rFonts w:ascii="Times New Roman" w:eastAsia="Times New Roman" w:hAnsi="Times New Roman" w:cs="Times New Roman"/>
          <w:sz w:val="24"/>
          <w:szCs w:val="24"/>
          <w:lang w:val="es-ES"/>
        </w:rPr>
        <w:t xml:space="preserve"> o con reconocimiento óptico de caracteres. Un tipo de </w:t>
      </w:r>
      <w:hyperlink r:id="rId24" w:history="1">
        <w:r w:rsidRPr="004A3105">
          <w:rPr>
            <w:rFonts w:ascii="Times New Roman" w:eastAsia="Times New Roman" w:hAnsi="Times New Roman" w:cs="Times New Roman"/>
            <w:color w:val="0000FF"/>
            <w:sz w:val="24"/>
            <w:szCs w:val="24"/>
            <w:u w:val="single"/>
            <w:lang w:val="es-ES"/>
          </w:rPr>
          <w:t>escáner</w:t>
        </w:r>
      </w:hyperlink>
      <w:r w:rsidRPr="004A3105">
        <w:rPr>
          <w:rFonts w:ascii="Times New Roman" w:eastAsia="Times New Roman" w:hAnsi="Times New Roman" w:cs="Times New Roman"/>
          <w:sz w:val="24"/>
          <w:szCs w:val="24"/>
          <w:lang w:val="es-ES"/>
        </w:rPr>
        <w:t xml:space="preserve"> utilizado con frecuencia es el </w:t>
      </w:r>
      <w:proofErr w:type="spellStart"/>
      <w:r w:rsidRPr="004A3105">
        <w:rPr>
          <w:rFonts w:ascii="Times New Roman" w:eastAsia="Times New Roman" w:hAnsi="Times New Roman" w:cs="Times New Roman"/>
          <w:i/>
          <w:iCs/>
          <w:sz w:val="24"/>
          <w:szCs w:val="24"/>
          <w:lang w:val="es-ES"/>
        </w:rPr>
        <w:t>flatbed</w:t>
      </w:r>
      <w:proofErr w:type="spellEnd"/>
      <w:r w:rsidRPr="004A3105">
        <w:rPr>
          <w:rFonts w:ascii="Times New Roman" w:eastAsia="Times New Roman" w:hAnsi="Times New Roman" w:cs="Times New Roman"/>
          <w:i/>
          <w:iCs/>
          <w:sz w:val="24"/>
          <w:szCs w:val="24"/>
          <w:lang w:val="es-ES"/>
        </w:rPr>
        <w:t>,</w:t>
      </w:r>
      <w:r w:rsidRPr="004A3105">
        <w:rPr>
          <w:rFonts w:ascii="Times New Roman" w:eastAsia="Times New Roman" w:hAnsi="Times New Roman" w:cs="Times New Roman"/>
          <w:sz w:val="24"/>
          <w:szCs w:val="24"/>
          <w:lang w:val="es-ES"/>
        </w:rPr>
        <w:t xml:space="preserve"> que significa que el dispositivo de barrido se desplaza a lo largo de un documento fijo. En este tipo de escáneres, como las fotocopiadoras de </w:t>
      </w:r>
      <w:hyperlink r:id="rId25" w:history="1">
        <w:r w:rsidRPr="004A3105">
          <w:rPr>
            <w:rFonts w:ascii="Times New Roman" w:eastAsia="Times New Roman" w:hAnsi="Times New Roman" w:cs="Times New Roman"/>
            <w:color w:val="0000FF"/>
            <w:sz w:val="24"/>
            <w:szCs w:val="24"/>
            <w:u w:val="single"/>
            <w:lang w:val="es-ES"/>
          </w:rPr>
          <w:t>oficina</w:t>
        </w:r>
      </w:hyperlink>
      <w:r w:rsidRPr="004A3105">
        <w:rPr>
          <w:rFonts w:ascii="Times New Roman" w:eastAsia="Times New Roman" w:hAnsi="Times New Roman" w:cs="Times New Roman"/>
          <w:sz w:val="24"/>
          <w:szCs w:val="24"/>
          <w:lang w:val="es-ES"/>
        </w:rPr>
        <w:t xml:space="preserve">, los objetos se colocan boca abajo sobre una superficie lisa de cristal y son barridos por un mecanismo que pasa por debajo de ellos. Otro tipo de escáner </w:t>
      </w:r>
      <w:proofErr w:type="spellStart"/>
      <w:r w:rsidRPr="004A3105">
        <w:rPr>
          <w:rFonts w:ascii="Times New Roman" w:eastAsia="Times New Roman" w:hAnsi="Times New Roman" w:cs="Times New Roman"/>
          <w:i/>
          <w:iCs/>
          <w:sz w:val="24"/>
          <w:szCs w:val="24"/>
          <w:lang w:val="es-ES"/>
        </w:rPr>
        <w:t>flatbed</w:t>
      </w:r>
      <w:proofErr w:type="spellEnd"/>
      <w:r w:rsidRPr="004A3105">
        <w:rPr>
          <w:rFonts w:ascii="Times New Roman" w:eastAsia="Times New Roman" w:hAnsi="Times New Roman" w:cs="Times New Roman"/>
          <w:sz w:val="24"/>
          <w:szCs w:val="24"/>
          <w:lang w:val="es-ES"/>
        </w:rPr>
        <w:t xml:space="preserve"> utiliza un elemento de barrido instalado en una carcasa fija encima del documento.</w:t>
      </w:r>
    </w:p>
    <w:p w:rsidR="004A3105" w:rsidRPr="004A3105" w:rsidRDefault="004A3105" w:rsidP="004A3105">
      <w:pPr>
        <w:spacing w:before="100" w:beforeAutospacing="1" w:after="100" w:afterAutospacing="1"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119380</wp:posOffset>
            </wp:positionH>
            <wp:positionV relativeFrom="paragraph">
              <wp:posOffset>774700</wp:posOffset>
            </wp:positionV>
            <wp:extent cx="1337310" cy="1256030"/>
            <wp:effectExtent l="1905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srcRect/>
                    <a:stretch>
                      <a:fillRect/>
                    </a:stretch>
                  </pic:blipFill>
                  <pic:spPr bwMode="auto">
                    <a:xfrm>
                      <a:off x="0" y="0"/>
                      <a:ext cx="1337310" cy="1256030"/>
                    </a:xfrm>
                    <a:prstGeom prst="rect">
                      <a:avLst/>
                    </a:prstGeom>
                    <a:noFill/>
                    <a:ln w="9525">
                      <a:noFill/>
                      <a:miter lim="800000"/>
                      <a:headEnd/>
                      <a:tailEnd/>
                    </a:ln>
                  </pic:spPr>
                </pic:pic>
              </a:graphicData>
            </a:graphic>
          </wp:anchor>
        </w:drawing>
      </w:r>
      <w:r w:rsidRPr="004A3105">
        <w:rPr>
          <w:rFonts w:ascii="Times New Roman" w:eastAsia="Times New Roman" w:hAnsi="Times New Roman" w:cs="Times New Roman"/>
          <w:sz w:val="24"/>
          <w:szCs w:val="24"/>
          <w:lang w:val="es-ES"/>
        </w:rPr>
        <w:t xml:space="preserve">Un tipo muy popular de escáner es el escáner de mano, también llamado </w:t>
      </w:r>
      <w:proofErr w:type="spellStart"/>
      <w:r w:rsidRPr="004A3105">
        <w:rPr>
          <w:rFonts w:ascii="Times New Roman" w:eastAsia="Times New Roman" w:hAnsi="Times New Roman" w:cs="Times New Roman"/>
          <w:i/>
          <w:iCs/>
          <w:sz w:val="24"/>
          <w:szCs w:val="24"/>
          <w:lang w:val="es-ES"/>
        </w:rPr>
        <w:t>hand-held</w:t>
      </w:r>
      <w:proofErr w:type="spellEnd"/>
      <w:r w:rsidRPr="004A3105">
        <w:rPr>
          <w:rFonts w:ascii="Times New Roman" w:eastAsia="Times New Roman" w:hAnsi="Times New Roman" w:cs="Times New Roman"/>
          <w:i/>
          <w:iCs/>
          <w:sz w:val="24"/>
          <w:szCs w:val="24"/>
          <w:lang w:val="es-ES"/>
        </w:rPr>
        <w:t>,</w:t>
      </w:r>
      <w:r w:rsidRPr="004A3105">
        <w:rPr>
          <w:rFonts w:ascii="Times New Roman" w:eastAsia="Times New Roman" w:hAnsi="Times New Roman" w:cs="Times New Roman"/>
          <w:sz w:val="24"/>
          <w:szCs w:val="24"/>
          <w:lang w:val="es-ES"/>
        </w:rPr>
        <w:t xml:space="preserve"> porque el usuario sujeta el escáner con la mano y lo desplaza sobre el documento. Estos escáneres tienen la ventaja de ser relativamente baratos, pero resultan algo limitados porque no pueden leer </w:t>
      </w:r>
      <w:hyperlink r:id="rId27" w:history="1">
        <w:r w:rsidRPr="004A3105">
          <w:rPr>
            <w:rFonts w:ascii="Times New Roman" w:eastAsia="Times New Roman" w:hAnsi="Times New Roman" w:cs="Times New Roman"/>
            <w:color w:val="0000FF"/>
            <w:sz w:val="24"/>
            <w:szCs w:val="24"/>
            <w:u w:val="single"/>
            <w:lang w:val="es-ES"/>
          </w:rPr>
          <w:t>documentos</w:t>
        </w:r>
      </w:hyperlink>
      <w:r w:rsidRPr="004A3105">
        <w:rPr>
          <w:rFonts w:ascii="Times New Roman" w:eastAsia="Times New Roman" w:hAnsi="Times New Roman" w:cs="Times New Roman"/>
          <w:sz w:val="24"/>
          <w:szCs w:val="24"/>
          <w:lang w:val="es-ES"/>
        </w:rPr>
        <w:t xml:space="preserve"> con una anchura mayor a 12 o 15 centímetros.</w:t>
      </w:r>
    </w:p>
    <w:p w:rsidR="004A3105" w:rsidRPr="004A3105" w:rsidRDefault="004A3105" w:rsidP="004A3105">
      <w:pPr>
        <w:numPr>
          <w:ilvl w:val="0"/>
          <w:numId w:val="4"/>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 xml:space="preserve">Lector de código de barras: dispositivo que mediante un haz de </w:t>
      </w:r>
      <w:hyperlink r:id="rId28" w:history="1">
        <w:r w:rsidRPr="004A3105">
          <w:rPr>
            <w:rFonts w:ascii="Times New Roman" w:eastAsia="Times New Roman" w:hAnsi="Times New Roman" w:cs="Times New Roman"/>
            <w:color w:val="0000FF"/>
            <w:sz w:val="24"/>
            <w:szCs w:val="24"/>
            <w:u w:val="single"/>
            <w:lang w:val="es-ES"/>
          </w:rPr>
          <w:t>láser</w:t>
        </w:r>
      </w:hyperlink>
      <w:r w:rsidRPr="004A3105">
        <w:rPr>
          <w:rFonts w:ascii="Times New Roman" w:eastAsia="Times New Roman" w:hAnsi="Times New Roman" w:cs="Times New Roman"/>
          <w:sz w:val="24"/>
          <w:szCs w:val="24"/>
          <w:lang w:val="es-ES"/>
        </w:rPr>
        <w:t xml:space="preserve"> lee </w:t>
      </w:r>
      <w:hyperlink r:id="rId29" w:anchor="ORIGEN" w:history="1">
        <w:r w:rsidRPr="004A3105">
          <w:rPr>
            <w:rFonts w:ascii="Times New Roman" w:eastAsia="Times New Roman" w:hAnsi="Times New Roman" w:cs="Times New Roman"/>
            <w:color w:val="0000FF"/>
            <w:sz w:val="24"/>
            <w:szCs w:val="24"/>
            <w:u w:val="single"/>
            <w:lang w:val="es-ES"/>
          </w:rPr>
          <w:t>dibujos</w:t>
        </w:r>
      </w:hyperlink>
      <w:r w:rsidRPr="004A3105">
        <w:rPr>
          <w:rFonts w:ascii="Times New Roman" w:eastAsia="Times New Roman" w:hAnsi="Times New Roman" w:cs="Times New Roman"/>
          <w:sz w:val="24"/>
          <w:szCs w:val="24"/>
          <w:lang w:val="es-ES"/>
        </w:rPr>
        <w:t xml:space="preserve"> formados por barras y espacios paralelos, que codifica información mediante anchuras relativas de estos elementos. Los códigos de barras representan </w:t>
      </w:r>
      <w:hyperlink r:id="rId30" w:history="1">
        <w:r w:rsidRPr="004A3105">
          <w:rPr>
            <w:rFonts w:ascii="Times New Roman" w:eastAsia="Times New Roman" w:hAnsi="Times New Roman" w:cs="Times New Roman"/>
            <w:color w:val="0000FF"/>
            <w:sz w:val="24"/>
            <w:szCs w:val="24"/>
            <w:u w:val="single"/>
            <w:lang w:val="es-ES"/>
          </w:rPr>
          <w:t>datos</w:t>
        </w:r>
      </w:hyperlink>
      <w:r w:rsidRPr="004A3105">
        <w:rPr>
          <w:rFonts w:ascii="Times New Roman" w:eastAsia="Times New Roman" w:hAnsi="Times New Roman" w:cs="Times New Roman"/>
          <w:sz w:val="24"/>
          <w:szCs w:val="24"/>
          <w:lang w:val="es-ES"/>
        </w:rPr>
        <w:t xml:space="preserve"> en una forma legible por el ordenador, y son uno de los </w:t>
      </w:r>
      <w:hyperlink r:id="rId31" w:history="1">
        <w:r w:rsidRPr="004A3105">
          <w:rPr>
            <w:rFonts w:ascii="Times New Roman" w:eastAsia="Times New Roman" w:hAnsi="Times New Roman" w:cs="Times New Roman"/>
            <w:color w:val="0000FF"/>
            <w:sz w:val="24"/>
            <w:szCs w:val="24"/>
            <w:u w:val="single"/>
            <w:lang w:val="es-ES"/>
          </w:rPr>
          <w:t>medios</w:t>
        </w:r>
      </w:hyperlink>
      <w:r w:rsidRPr="004A3105">
        <w:rPr>
          <w:rFonts w:ascii="Times New Roman" w:eastAsia="Times New Roman" w:hAnsi="Times New Roman" w:cs="Times New Roman"/>
          <w:sz w:val="24"/>
          <w:szCs w:val="24"/>
          <w:lang w:val="es-ES"/>
        </w:rPr>
        <w:t xml:space="preserve"> más eficientes para la captación automática de datos.</w:t>
      </w:r>
    </w:p>
    <w:p w:rsidR="004A3105" w:rsidRDefault="004A3105" w:rsidP="004A310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A3105">
        <w:rPr>
          <w:rFonts w:ascii="Times New Roman" w:eastAsia="Times New Roman" w:hAnsi="Times New Roman" w:cs="Times New Roman"/>
          <w:sz w:val="24"/>
          <w:szCs w:val="24"/>
          <w:lang w:val="es-ES"/>
        </w:rPr>
        <w:t xml:space="preserve">Cámara digital: Cámara que se conecta al ordenador y le transmite las imágenes que capta, pudiendo ser modificada y retocada, o volverla a tomar en caso de que este mal. </w:t>
      </w:r>
      <w:proofErr w:type="spellStart"/>
      <w:r w:rsidRPr="004A3105">
        <w:rPr>
          <w:rFonts w:ascii="Times New Roman" w:eastAsia="Times New Roman" w:hAnsi="Times New Roman" w:cs="Times New Roman"/>
          <w:sz w:val="24"/>
          <w:szCs w:val="24"/>
        </w:rPr>
        <w:t>Puede</w:t>
      </w:r>
      <w:proofErr w:type="spellEnd"/>
      <w:r w:rsidRPr="004A3105">
        <w:rPr>
          <w:rFonts w:ascii="Times New Roman" w:eastAsia="Times New Roman" w:hAnsi="Times New Roman" w:cs="Times New Roman"/>
          <w:sz w:val="24"/>
          <w:szCs w:val="24"/>
        </w:rPr>
        <w:t xml:space="preserve"> </w:t>
      </w:r>
      <w:proofErr w:type="spellStart"/>
      <w:r w:rsidRPr="004A3105">
        <w:rPr>
          <w:rFonts w:ascii="Times New Roman" w:eastAsia="Times New Roman" w:hAnsi="Times New Roman" w:cs="Times New Roman"/>
          <w:sz w:val="24"/>
          <w:szCs w:val="24"/>
        </w:rPr>
        <w:t>haber</w:t>
      </w:r>
      <w:proofErr w:type="spellEnd"/>
      <w:r w:rsidRPr="004A3105">
        <w:rPr>
          <w:rFonts w:ascii="Times New Roman" w:eastAsia="Times New Roman" w:hAnsi="Times New Roman" w:cs="Times New Roman"/>
          <w:sz w:val="24"/>
          <w:szCs w:val="24"/>
        </w:rPr>
        <w:t xml:space="preserve"> </w:t>
      </w:r>
      <w:proofErr w:type="spellStart"/>
      <w:r w:rsidRPr="004A3105">
        <w:rPr>
          <w:rFonts w:ascii="Times New Roman" w:eastAsia="Times New Roman" w:hAnsi="Times New Roman" w:cs="Times New Roman"/>
          <w:sz w:val="24"/>
          <w:szCs w:val="24"/>
        </w:rPr>
        <w:t>varios</w:t>
      </w:r>
      <w:proofErr w:type="spellEnd"/>
      <w:r w:rsidRPr="004A3105">
        <w:rPr>
          <w:rFonts w:ascii="Times New Roman" w:eastAsia="Times New Roman" w:hAnsi="Times New Roman" w:cs="Times New Roman"/>
          <w:sz w:val="24"/>
          <w:szCs w:val="24"/>
        </w:rPr>
        <w:t xml:space="preserve"> </w:t>
      </w:r>
      <w:proofErr w:type="spellStart"/>
      <w:r w:rsidRPr="004A3105">
        <w:rPr>
          <w:rFonts w:ascii="Times New Roman" w:eastAsia="Times New Roman" w:hAnsi="Times New Roman" w:cs="Times New Roman"/>
          <w:sz w:val="24"/>
          <w:szCs w:val="24"/>
        </w:rPr>
        <w:t>tipos</w:t>
      </w:r>
      <w:proofErr w:type="spellEnd"/>
      <w:r w:rsidRPr="004A3105">
        <w:rPr>
          <w:rFonts w:ascii="Times New Roman" w:eastAsia="Times New Roman" w:hAnsi="Times New Roman" w:cs="Times New Roman"/>
          <w:sz w:val="24"/>
          <w:szCs w:val="24"/>
        </w:rPr>
        <w:t>:</w:t>
      </w:r>
    </w:p>
    <w:p w:rsidR="004A3105" w:rsidRPr="004A3105" w:rsidRDefault="004A3105" w:rsidP="004A310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78635" cy="132651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srcRect/>
                    <a:stretch>
                      <a:fillRect/>
                    </a:stretch>
                  </pic:blipFill>
                  <pic:spPr bwMode="auto">
                    <a:xfrm>
                      <a:off x="0" y="0"/>
                      <a:ext cx="1778635" cy="1326515"/>
                    </a:xfrm>
                    <a:prstGeom prst="rect">
                      <a:avLst/>
                    </a:prstGeom>
                    <a:noFill/>
                    <a:ln w="9525">
                      <a:noFill/>
                      <a:miter lim="800000"/>
                      <a:headEnd/>
                      <a:tailEnd/>
                    </a:ln>
                  </pic:spPr>
                </pic:pic>
              </a:graphicData>
            </a:graphic>
          </wp:inline>
        </w:drawing>
      </w:r>
    </w:p>
    <w:p w:rsidR="004A3105" w:rsidRDefault="004A3105" w:rsidP="004A3105">
      <w:pPr>
        <w:numPr>
          <w:ilvl w:val="0"/>
          <w:numId w:val="4"/>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 xml:space="preserve">Cámara de </w:t>
      </w:r>
      <w:hyperlink r:id="rId33" w:history="1">
        <w:r w:rsidRPr="004A3105">
          <w:rPr>
            <w:rFonts w:ascii="Times New Roman" w:eastAsia="Times New Roman" w:hAnsi="Times New Roman" w:cs="Times New Roman"/>
            <w:color w:val="0000FF"/>
            <w:sz w:val="24"/>
            <w:szCs w:val="24"/>
            <w:u w:val="single"/>
            <w:lang w:val="es-ES"/>
          </w:rPr>
          <w:t>fotos</w:t>
        </w:r>
      </w:hyperlink>
      <w:r w:rsidRPr="004A3105">
        <w:rPr>
          <w:rFonts w:ascii="Times New Roman" w:eastAsia="Times New Roman" w:hAnsi="Times New Roman" w:cs="Times New Roman"/>
          <w:sz w:val="24"/>
          <w:szCs w:val="24"/>
          <w:lang w:val="es-ES"/>
        </w:rPr>
        <w:t xml:space="preserve"> digital: Toma fotos con </w:t>
      </w:r>
      <w:hyperlink r:id="rId34" w:history="1">
        <w:r w:rsidRPr="004A3105">
          <w:rPr>
            <w:rFonts w:ascii="Times New Roman" w:eastAsia="Times New Roman" w:hAnsi="Times New Roman" w:cs="Times New Roman"/>
            <w:color w:val="0000FF"/>
            <w:sz w:val="24"/>
            <w:szCs w:val="24"/>
            <w:u w:val="single"/>
            <w:lang w:val="es-ES"/>
          </w:rPr>
          <w:t>calidad</w:t>
        </w:r>
      </w:hyperlink>
      <w:r w:rsidRPr="004A3105">
        <w:rPr>
          <w:rFonts w:ascii="Times New Roman" w:eastAsia="Times New Roman" w:hAnsi="Times New Roman" w:cs="Times New Roman"/>
          <w:sz w:val="24"/>
          <w:szCs w:val="24"/>
          <w:lang w:val="es-ES"/>
        </w:rPr>
        <w:t xml:space="preserve"> digital, casi todas incorporan una pantalla LCD (</w:t>
      </w:r>
      <w:proofErr w:type="spellStart"/>
      <w:r w:rsidRPr="004A3105">
        <w:rPr>
          <w:rFonts w:ascii="Times New Roman" w:eastAsia="Times New Roman" w:hAnsi="Times New Roman" w:cs="Times New Roman"/>
          <w:sz w:val="24"/>
          <w:szCs w:val="24"/>
          <w:lang w:val="es-ES"/>
        </w:rPr>
        <w:t>Liquid</w:t>
      </w:r>
      <w:proofErr w:type="spellEnd"/>
      <w:r w:rsidRPr="004A3105">
        <w:rPr>
          <w:rFonts w:ascii="Times New Roman" w:eastAsia="Times New Roman" w:hAnsi="Times New Roman" w:cs="Times New Roman"/>
          <w:sz w:val="24"/>
          <w:szCs w:val="24"/>
          <w:lang w:val="es-ES"/>
        </w:rPr>
        <w:t xml:space="preserve"> Cristal </w:t>
      </w:r>
      <w:proofErr w:type="spellStart"/>
      <w:r w:rsidRPr="004A3105">
        <w:rPr>
          <w:rFonts w:ascii="Times New Roman" w:eastAsia="Times New Roman" w:hAnsi="Times New Roman" w:cs="Times New Roman"/>
          <w:sz w:val="24"/>
          <w:szCs w:val="24"/>
          <w:lang w:val="es-ES"/>
        </w:rPr>
        <w:t>Display</w:t>
      </w:r>
      <w:proofErr w:type="spellEnd"/>
      <w:r w:rsidRPr="004A3105">
        <w:rPr>
          <w:rFonts w:ascii="Times New Roman" w:eastAsia="Times New Roman" w:hAnsi="Times New Roman" w:cs="Times New Roman"/>
          <w:sz w:val="24"/>
          <w:szCs w:val="24"/>
          <w:lang w:val="es-ES"/>
        </w:rPr>
        <w:t xml:space="preserve">) donde se puede visualizar la imagen obtenida. Tiene una pequeña </w:t>
      </w:r>
      <w:hyperlink r:id="rId35" w:history="1">
        <w:r w:rsidRPr="004A3105">
          <w:rPr>
            <w:rFonts w:ascii="Times New Roman" w:eastAsia="Times New Roman" w:hAnsi="Times New Roman" w:cs="Times New Roman"/>
            <w:color w:val="0000FF"/>
            <w:sz w:val="24"/>
            <w:szCs w:val="24"/>
            <w:u w:val="single"/>
            <w:lang w:val="es-ES"/>
          </w:rPr>
          <w:t>memoria</w:t>
        </w:r>
      </w:hyperlink>
      <w:r w:rsidRPr="004A3105">
        <w:rPr>
          <w:rFonts w:ascii="Times New Roman" w:eastAsia="Times New Roman" w:hAnsi="Times New Roman" w:cs="Times New Roman"/>
          <w:sz w:val="24"/>
          <w:szCs w:val="24"/>
          <w:lang w:val="es-ES"/>
        </w:rPr>
        <w:t xml:space="preserve"> donde almacena fotos para después transmitirlas a un ordenador.</w:t>
      </w:r>
    </w:p>
    <w:p w:rsidR="004A3105" w:rsidRPr="004A3105" w:rsidRDefault="004A3105" w:rsidP="004A3105">
      <w:pPr>
        <w:spacing w:before="100" w:beforeAutospacing="1" w:after="100" w:afterAutospacing="1"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119380</wp:posOffset>
            </wp:positionH>
            <wp:positionV relativeFrom="paragraph">
              <wp:posOffset>317500</wp:posOffset>
            </wp:positionV>
            <wp:extent cx="1849755" cy="1275715"/>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a:srcRect/>
                    <a:stretch>
                      <a:fillRect/>
                    </a:stretch>
                  </pic:blipFill>
                  <pic:spPr bwMode="auto">
                    <a:xfrm>
                      <a:off x="0" y="0"/>
                      <a:ext cx="1849755" cy="1275715"/>
                    </a:xfrm>
                    <a:prstGeom prst="rect">
                      <a:avLst/>
                    </a:prstGeom>
                    <a:noFill/>
                    <a:ln w="9525">
                      <a:noFill/>
                      <a:miter lim="800000"/>
                      <a:headEnd/>
                      <a:tailEnd/>
                    </a:ln>
                  </pic:spPr>
                </pic:pic>
              </a:graphicData>
            </a:graphic>
          </wp:anchor>
        </w:drawing>
      </w:r>
    </w:p>
    <w:p w:rsidR="004A3105" w:rsidRDefault="004A3105" w:rsidP="004A3105">
      <w:pPr>
        <w:numPr>
          <w:ilvl w:val="0"/>
          <w:numId w:val="4"/>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lastRenderedPageBreak/>
        <w:t xml:space="preserve">Cámara de </w:t>
      </w:r>
      <w:hyperlink r:id="rId37" w:history="1">
        <w:r w:rsidRPr="004A3105">
          <w:rPr>
            <w:rFonts w:ascii="Times New Roman" w:eastAsia="Times New Roman" w:hAnsi="Times New Roman" w:cs="Times New Roman"/>
            <w:color w:val="0000FF"/>
            <w:sz w:val="24"/>
            <w:szCs w:val="24"/>
            <w:u w:val="single"/>
            <w:lang w:val="es-ES"/>
          </w:rPr>
          <w:t>video</w:t>
        </w:r>
      </w:hyperlink>
      <w:r w:rsidRPr="004A3105">
        <w:rPr>
          <w:rFonts w:ascii="Times New Roman" w:eastAsia="Times New Roman" w:hAnsi="Times New Roman" w:cs="Times New Roman"/>
          <w:sz w:val="24"/>
          <w:szCs w:val="24"/>
          <w:lang w:val="es-ES"/>
        </w:rPr>
        <w:t xml:space="preserve">: Graba videos como si de una cámara normal se tratara, pero las ventajas que ofrece en estar en formato digital, que es mucho mejor la imagen, tiene una pantalla LCD por la que ves simultáneamente la imagen mientras grabas. Se conecta al PC y este recoge el video que has grabado, para </w:t>
      </w:r>
      <w:hyperlink r:id="rId38" w:history="1">
        <w:r w:rsidRPr="004A3105">
          <w:rPr>
            <w:rFonts w:ascii="Times New Roman" w:eastAsia="Times New Roman" w:hAnsi="Times New Roman" w:cs="Times New Roman"/>
            <w:color w:val="0000FF"/>
            <w:sz w:val="24"/>
            <w:szCs w:val="24"/>
            <w:u w:val="single"/>
            <w:lang w:val="es-ES"/>
          </w:rPr>
          <w:t>poder</w:t>
        </w:r>
      </w:hyperlink>
      <w:r w:rsidRPr="004A3105">
        <w:rPr>
          <w:rFonts w:ascii="Times New Roman" w:eastAsia="Times New Roman" w:hAnsi="Times New Roman" w:cs="Times New Roman"/>
          <w:sz w:val="24"/>
          <w:szCs w:val="24"/>
          <w:lang w:val="es-ES"/>
        </w:rPr>
        <w:t xml:space="preserve"> retocarlo posteriormente con el </w:t>
      </w:r>
      <w:hyperlink r:id="rId39" w:history="1">
        <w:r w:rsidRPr="004A3105">
          <w:rPr>
            <w:rFonts w:ascii="Times New Roman" w:eastAsia="Times New Roman" w:hAnsi="Times New Roman" w:cs="Times New Roman"/>
            <w:color w:val="0000FF"/>
            <w:sz w:val="24"/>
            <w:szCs w:val="24"/>
            <w:u w:val="single"/>
            <w:lang w:val="es-ES"/>
          </w:rPr>
          <w:t>software</w:t>
        </w:r>
      </w:hyperlink>
      <w:r w:rsidRPr="004A3105">
        <w:rPr>
          <w:rFonts w:ascii="Times New Roman" w:eastAsia="Times New Roman" w:hAnsi="Times New Roman" w:cs="Times New Roman"/>
          <w:sz w:val="24"/>
          <w:szCs w:val="24"/>
          <w:lang w:val="es-ES"/>
        </w:rPr>
        <w:t xml:space="preserve"> adecuado.</w:t>
      </w:r>
    </w:p>
    <w:p w:rsidR="004A3105" w:rsidRPr="004A3105" w:rsidRDefault="004A3105" w:rsidP="004A3105">
      <w:pPr>
        <w:numPr>
          <w:ilvl w:val="0"/>
          <w:numId w:val="4"/>
        </w:numPr>
        <w:spacing w:before="100" w:beforeAutospacing="1" w:after="100" w:afterAutospacing="1"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340360</wp:posOffset>
            </wp:positionH>
            <wp:positionV relativeFrom="paragraph">
              <wp:posOffset>142240</wp:posOffset>
            </wp:positionV>
            <wp:extent cx="1337310" cy="133604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srcRect/>
                    <a:stretch>
                      <a:fillRect/>
                    </a:stretch>
                  </pic:blipFill>
                  <pic:spPr bwMode="auto">
                    <a:xfrm>
                      <a:off x="0" y="0"/>
                      <a:ext cx="1337310" cy="1336040"/>
                    </a:xfrm>
                    <a:prstGeom prst="rect">
                      <a:avLst/>
                    </a:prstGeom>
                    <a:noFill/>
                    <a:ln w="9525">
                      <a:noFill/>
                      <a:miter lim="800000"/>
                      <a:headEnd/>
                      <a:tailEnd/>
                    </a:ln>
                  </pic:spPr>
                </pic:pic>
              </a:graphicData>
            </a:graphic>
          </wp:anchor>
        </w:drawing>
      </w:r>
    </w:p>
    <w:p w:rsidR="004A3105" w:rsidRDefault="004A3105" w:rsidP="004A3105">
      <w:pPr>
        <w:numPr>
          <w:ilvl w:val="0"/>
          <w:numId w:val="4"/>
        </w:numPr>
        <w:spacing w:before="100" w:beforeAutospacing="1" w:after="100" w:afterAutospacing="1" w:line="240" w:lineRule="auto"/>
        <w:rPr>
          <w:rFonts w:ascii="Times New Roman" w:eastAsia="Times New Roman" w:hAnsi="Times New Roman" w:cs="Times New Roman"/>
          <w:sz w:val="24"/>
          <w:szCs w:val="24"/>
          <w:lang w:val="es-ES"/>
        </w:rPr>
      </w:pPr>
      <w:r w:rsidRPr="004A3105">
        <w:rPr>
          <w:rFonts w:ascii="Times New Roman" w:eastAsia="Times New Roman" w:hAnsi="Times New Roman" w:cs="Times New Roman"/>
          <w:sz w:val="24"/>
          <w:szCs w:val="24"/>
          <w:lang w:val="es-ES"/>
        </w:rPr>
        <w:t>Webcam</w:t>
      </w:r>
      <w:proofErr w:type="gramStart"/>
      <w:r w:rsidRPr="004A3105">
        <w:rPr>
          <w:rFonts w:ascii="Times New Roman" w:eastAsia="Times New Roman" w:hAnsi="Times New Roman" w:cs="Times New Roman"/>
          <w:sz w:val="24"/>
          <w:szCs w:val="24"/>
          <w:lang w:val="es-ES"/>
        </w:rPr>
        <w:t>:  Es</w:t>
      </w:r>
      <w:proofErr w:type="gramEnd"/>
      <w:r w:rsidRPr="004A3105">
        <w:rPr>
          <w:rFonts w:ascii="Times New Roman" w:eastAsia="Times New Roman" w:hAnsi="Times New Roman" w:cs="Times New Roman"/>
          <w:sz w:val="24"/>
          <w:szCs w:val="24"/>
          <w:lang w:val="es-ES"/>
        </w:rPr>
        <w:t xml:space="preserve"> una cámara de pequeñas dimensiones. Sólo es la cámara, no tiene LCD. Tiene que estar conectada al PC para poder funcionar, y esta transmite las imágenes al ordenador. Su uso es generalmente para videoconferencias por </w:t>
      </w:r>
      <w:hyperlink r:id="rId41" w:history="1">
        <w:r w:rsidRPr="004A3105">
          <w:rPr>
            <w:rFonts w:ascii="Times New Roman" w:eastAsia="Times New Roman" w:hAnsi="Times New Roman" w:cs="Times New Roman"/>
            <w:color w:val="0000FF"/>
            <w:sz w:val="24"/>
            <w:szCs w:val="24"/>
            <w:u w:val="single"/>
            <w:lang w:val="es-ES"/>
          </w:rPr>
          <w:t>internet</w:t>
        </w:r>
      </w:hyperlink>
      <w:r w:rsidRPr="004A3105">
        <w:rPr>
          <w:rFonts w:ascii="Times New Roman" w:eastAsia="Times New Roman" w:hAnsi="Times New Roman" w:cs="Times New Roman"/>
          <w:sz w:val="24"/>
          <w:szCs w:val="24"/>
          <w:lang w:val="es-ES"/>
        </w:rPr>
        <w:t>, pero mediante el software adecuado, se pueden grabar videos como una cámara normal y tomar fotos estáticas.</w:t>
      </w:r>
    </w:p>
    <w:p w:rsidR="004A3105" w:rsidRPr="004A3105" w:rsidRDefault="004A3105" w:rsidP="004A3105">
      <w:pPr>
        <w:spacing w:before="100" w:beforeAutospacing="1" w:after="100" w:afterAutospacing="1" w:line="240" w:lineRule="auto"/>
        <w:rPr>
          <w:rFonts w:ascii="Times New Roman" w:eastAsia="Times New Roman" w:hAnsi="Times New Roman" w:cs="Times New Roman"/>
          <w:sz w:val="24"/>
          <w:szCs w:val="24"/>
          <w:lang w:val="es-ES"/>
        </w:rPr>
      </w:pPr>
    </w:p>
    <w:p w:rsidR="004A3105" w:rsidRPr="004A3105" w:rsidRDefault="004A3105" w:rsidP="004A3105">
      <w:pPr>
        <w:numPr>
          <w:ilvl w:val="0"/>
          <w:numId w:val="4"/>
        </w:numPr>
        <w:spacing w:before="100" w:beforeAutospacing="1" w:after="100" w:afterAutospacing="1"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340360</wp:posOffset>
            </wp:positionH>
            <wp:positionV relativeFrom="paragraph">
              <wp:posOffset>230505</wp:posOffset>
            </wp:positionV>
            <wp:extent cx="1739265" cy="149669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srcRect/>
                    <a:stretch>
                      <a:fillRect/>
                    </a:stretch>
                  </pic:blipFill>
                  <pic:spPr bwMode="auto">
                    <a:xfrm>
                      <a:off x="0" y="0"/>
                      <a:ext cx="1739265" cy="1496695"/>
                    </a:xfrm>
                    <a:prstGeom prst="rect">
                      <a:avLst/>
                    </a:prstGeom>
                    <a:noFill/>
                    <a:ln w="9525">
                      <a:noFill/>
                      <a:miter lim="800000"/>
                      <a:headEnd/>
                      <a:tailEnd/>
                    </a:ln>
                  </pic:spPr>
                </pic:pic>
              </a:graphicData>
            </a:graphic>
          </wp:anchor>
        </w:drawing>
      </w:r>
      <w:r w:rsidRPr="004A3105">
        <w:rPr>
          <w:rFonts w:ascii="Times New Roman" w:eastAsia="Times New Roman" w:hAnsi="Times New Roman" w:cs="Times New Roman"/>
          <w:sz w:val="24"/>
          <w:szCs w:val="24"/>
          <w:lang w:val="es-ES"/>
        </w:rPr>
        <w:t xml:space="preserve">Lápiz Óptico: dispositivo señalador que permite sostener sobre la pantalla un lápiz que está conectado al ordenador y con el que es posible seleccionar elementos u opciones (el equivalente a un clic de </w:t>
      </w:r>
      <w:r w:rsidRPr="004A3105">
        <w:rPr>
          <w:rFonts w:ascii="Times New Roman" w:eastAsia="Times New Roman" w:hAnsi="Times New Roman" w:cs="Times New Roman"/>
          <w:i/>
          <w:iCs/>
          <w:sz w:val="24"/>
          <w:szCs w:val="24"/>
          <w:lang w:val="es-ES"/>
        </w:rPr>
        <w:t>mouse</w:t>
      </w:r>
      <w:r w:rsidRPr="004A3105">
        <w:rPr>
          <w:rFonts w:ascii="Times New Roman" w:eastAsia="Times New Roman" w:hAnsi="Times New Roman" w:cs="Times New Roman"/>
          <w:sz w:val="24"/>
          <w:szCs w:val="24"/>
          <w:lang w:val="es-ES"/>
        </w:rPr>
        <w:t xml:space="preserve"> o ratón), bien presionando un botón en un lateral del lápiz óptico o presionando éste contra la superficie de la pantalla.</w:t>
      </w:r>
    </w:p>
    <w:p w:rsidR="00560971" w:rsidRPr="004A3105" w:rsidRDefault="004A3105">
      <w:pPr>
        <w:rPr>
          <w:lang w:val="es-ES"/>
        </w:rPr>
      </w:pPr>
    </w:p>
    <w:sectPr w:rsidR="00560971" w:rsidRPr="004A3105" w:rsidSect="00156A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326CD"/>
    <w:multiLevelType w:val="multilevel"/>
    <w:tmpl w:val="8968F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051F03"/>
    <w:multiLevelType w:val="multilevel"/>
    <w:tmpl w:val="EEF85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2D354B"/>
    <w:multiLevelType w:val="multilevel"/>
    <w:tmpl w:val="6736E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6843D5"/>
    <w:multiLevelType w:val="multilevel"/>
    <w:tmpl w:val="BB3C8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4A3105"/>
    <w:rsid w:val="00156AA0"/>
    <w:rsid w:val="004A3105"/>
    <w:rsid w:val="00566921"/>
    <w:rsid w:val="00600C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A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31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A3105"/>
    <w:rPr>
      <w:color w:val="0000FF"/>
      <w:u w:val="single"/>
    </w:rPr>
  </w:style>
  <w:style w:type="paragraph" w:styleId="BalloonText">
    <w:name w:val="Balloon Text"/>
    <w:basedOn w:val="Normal"/>
    <w:link w:val="BalloonTextChar"/>
    <w:uiPriority w:val="99"/>
    <w:semiHidden/>
    <w:unhideWhenUsed/>
    <w:rsid w:val="004A31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1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122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onografias.com/trabajos15/direccion/direccion.shtml" TargetMode="External"/><Relationship Id="rId18" Type="http://schemas.openxmlformats.org/officeDocument/2006/relationships/hyperlink" Target="http://www.monografias.com/trabajos/adolmodin/adolmodin.shtml" TargetMode="External"/><Relationship Id="rId26" Type="http://schemas.openxmlformats.org/officeDocument/2006/relationships/image" Target="media/image3.png"/><Relationship Id="rId39" Type="http://schemas.openxmlformats.org/officeDocument/2006/relationships/hyperlink" Target="http://www.monografias.com/Computacion/Software/" TargetMode="External"/><Relationship Id="rId3" Type="http://schemas.openxmlformats.org/officeDocument/2006/relationships/settings" Target="settings.xml"/><Relationship Id="rId21" Type="http://schemas.openxmlformats.org/officeDocument/2006/relationships/hyperlink" Target="http://www.monografias.com/trabajos5/colarq/colarq.shtml" TargetMode="External"/><Relationship Id="rId34" Type="http://schemas.openxmlformats.org/officeDocument/2006/relationships/hyperlink" Target="http://www.monografias.com/trabajos11/conge/conge.shtml" TargetMode="External"/><Relationship Id="rId42" Type="http://schemas.openxmlformats.org/officeDocument/2006/relationships/image" Target="media/image7.png"/><Relationship Id="rId7" Type="http://schemas.openxmlformats.org/officeDocument/2006/relationships/hyperlink" Target="http://www.monografias.com/trabajos5/sisope/sisope2.shtml" TargetMode="External"/><Relationship Id="rId12" Type="http://schemas.openxmlformats.org/officeDocument/2006/relationships/hyperlink" Target="http://www.monografias.com/trabajos11/teosis/teosis.shtml" TargetMode="External"/><Relationship Id="rId17" Type="http://schemas.openxmlformats.org/officeDocument/2006/relationships/hyperlink" Target="http://www.monografias.com/trabajos36/signos-simbolos/signos-simbolos.shtml" TargetMode="External"/><Relationship Id="rId25" Type="http://schemas.openxmlformats.org/officeDocument/2006/relationships/hyperlink" Target="http://www.monografias.com/trabajos13/mapro/mapro.shtml" TargetMode="External"/><Relationship Id="rId33" Type="http://schemas.openxmlformats.org/officeDocument/2006/relationships/hyperlink" Target="http://www.monografias.com/trabajos13/fotogr/fotogr.shtml" TargetMode="External"/><Relationship Id="rId38" Type="http://schemas.openxmlformats.org/officeDocument/2006/relationships/hyperlink" Target="http://www.monografias.com/trabajos35/el-poder/el-poder.shtml" TargetMode="External"/><Relationship Id="rId2" Type="http://schemas.openxmlformats.org/officeDocument/2006/relationships/styles" Target="styles.xml"/><Relationship Id="rId16" Type="http://schemas.openxmlformats.org/officeDocument/2006/relationships/hyperlink" Target="http://www.monografias.com/trabajos15/kinesiologia-biomecanica/kinesiologia-biomecanica.shtml" TargetMode="External"/><Relationship Id="rId20" Type="http://schemas.openxmlformats.org/officeDocument/2006/relationships/hyperlink" Target="http://www.monografias.com/trabajos5/natlu/natlu.shtml" TargetMode="External"/><Relationship Id="rId29" Type="http://schemas.openxmlformats.org/officeDocument/2006/relationships/hyperlink" Target="http://www.monografias.com/trabajos13/histarte/histarte.shtml" TargetMode="External"/><Relationship Id="rId41" Type="http://schemas.openxmlformats.org/officeDocument/2006/relationships/hyperlink" Target="http://www.monografias.com/Computacion/Internet/" TargetMode="External"/><Relationship Id="rId1" Type="http://schemas.openxmlformats.org/officeDocument/2006/relationships/numbering" Target="numbering.xml"/><Relationship Id="rId6" Type="http://schemas.openxmlformats.org/officeDocument/2006/relationships/hyperlink" Target="http://www.monografias.com/trabajos12/eticaplic/eticaplic.shtml" TargetMode="External"/><Relationship Id="rId11" Type="http://schemas.openxmlformats.org/officeDocument/2006/relationships/hyperlink" Target="http://www.monografias.com/trabajos7/mafu/mafu.shtml" TargetMode="External"/><Relationship Id="rId24" Type="http://schemas.openxmlformats.org/officeDocument/2006/relationships/hyperlink" Target="http://www.monografias.com/trabajos10/digi/digi.shtml" TargetMode="External"/><Relationship Id="rId32" Type="http://schemas.openxmlformats.org/officeDocument/2006/relationships/image" Target="media/image4.png"/><Relationship Id="rId37" Type="http://schemas.openxmlformats.org/officeDocument/2006/relationships/hyperlink" Target="http://www.monografias.com/trabajos10/vire/vire.shtml" TargetMode="External"/><Relationship Id="rId40" Type="http://schemas.openxmlformats.org/officeDocument/2006/relationships/image" Target="media/image6.png"/><Relationship Id="rId5" Type="http://schemas.openxmlformats.org/officeDocument/2006/relationships/hyperlink" Target="http://www.monografias.com/trabajos7/sisinf/sisinf.shtml" TargetMode="External"/><Relationship Id="rId15" Type="http://schemas.openxmlformats.org/officeDocument/2006/relationships/hyperlink" Target="http://www.monografias.com/trabajos11/teosis/teosis.shtml" TargetMode="External"/><Relationship Id="rId23" Type="http://schemas.openxmlformats.org/officeDocument/2006/relationships/hyperlink" Target="http://www.monografias.com/trabajos3/color/color.shtml" TargetMode="External"/><Relationship Id="rId28" Type="http://schemas.openxmlformats.org/officeDocument/2006/relationships/hyperlink" Target="http://www.monografias.com/trabajos/laser/laser.shtml" TargetMode="External"/><Relationship Id="rId36" Type="http://schemas.openxmlformats.org/officeDocument/2006/relationships/image" Target="media/image5.png"/><Relationship Id="rId10" Type="http://schemas.openxmlformats.org/officeDocument/2006/relationships/hyperlink" Target="http://www.monografias.com/trabajos36/signos-simbolos/signos-simbolos.shtml" TargetMode="External"/><Relationship Id="rId19" Type="http://schemas.openxmlformats.org/officeDocument/2006/relationships/image" Target="media/image2.png"/><Relationship Id="rId31" Type="http://schemas.openxmlformats.org/officeDocument/2006/relationships/hyperlink" Target="http://www.monografias.com/trabajos14/medios-comunicacion/medios-comunicacion.shtm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onografias.com/trabajos7/mafu/mafu.shtml" TargetMode="External"/><Relationship Id="rId14" Type="http://schemas.openxmlformats.org/officeDocument/2006/relationships/hyperlink" Target="http://www.monografias.com/trabajos11/grupo/grupo.shtml" TargetMode="External"/><Relationship Id="rId22" Type="http://schemas.openxmlformats.org/officeDocument/2006/relationships/hyperlink" Target="http://www.monografias.com/trabajos7/imco/imco.shtml" TargetMode="External"/><Relationship Id="rId27" Type="http://schemas.openxmlformats.org/officeDocument/2006/relationships/hyperlink" Target="http://www.monografias.com/trabajos14/comer/comer.shtml" TargetMode="External"/><Relationship Id="rId30" Type="http://schemas.openxmlformats.org/officeDocument/2006/relationships/hyperlink" Target="http://www.monografias.com/trabajos11/basda/basda.shtml" TargetMode="External"/><Relationship Id="rId35" Type="http://schemas.openxmlformats.org/officeDocument/2006/relationships/hyperlink" Target="http://www.monografias.com/trabajos13/memor/memor.s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1195</Words>
  <Characters>6818</Characters>
  <Application>Microsoft Office Word</Application>
  <DocSecurity>0</DocSecurity>
  <Lines>56</Lines>
  <Paragraphs>15</Paragraphs>
  <ScaleCrop>false</ScaleCrop>
  <Company>ProLink</Company>
  <LinksUpToDate>false</LinksUpToDate>
  <CharactersWithSpaces>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2012-04-26T22:11:00Z</cp:lastPrinted>
  <dcterms:created xsi:type="dcterms:W3CDTF">2012-04-26T22:04:00Z</dcterms:created>
  <dcterms:modified xsi:type="dcterms:W3CDTF">2012-04-26T22:12:00Z</dcterms:modified>
</cp:coreProperties>
</file>